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E59D" w14:textId="20EF64E9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Комитет по культуре Санкт-Петербурга</w:t>
      </w:r>
    </w:p>
    <w:p w14:paraId="2262825E" w14:textId="5766E1C0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Фонд сохранения и развития творческого наследия композитора </w:t>
      </w:r>
      <w:proofErr w:type="gramStart"/>
      <w:r w:rsidRPr="00CB5AA0">
        <w:rPr>
          <w:rFonts w:ascii="Times New Roman" w:hAnsi="Times New Roman" w:cs="Times New Roman"/>
          <w:b/>
          <w:bCs/>
          <w:sz w:val="24"/>
          <w:szCs w:val="24"/>
        </w:rPr>
        <w:t>В.А.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AA0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</w:p>
    <w:p w14:paraId="261BD662" w14:textId="1DF5A79D" w:rsidR="00CB5AA0" w:rsidRDefault="00332F16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при поддержке Фонда «Древо Жизни»</w:t>
      </w:r>
    </w:p>
    <w:p w14:paraId="742C03B4" w14:textId="57971024" w:rsidR="008519B8" w:rsidRDefault="008519B8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372B0" w14:textId="68036FED" w:rsidR="00563F72" w:rsidRDefault="00563F72" w:rsidP="00563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ПЕТЕРБУРГ-КОНЦЕРТ</w:t>
      </w:r>
    </w:p>
    <w:p w14:paraId="595329BE" w14:textId="74050A92" w:rsidR="008519B8" w:rsidRDefault="00563F72" w:rsidP="00563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 КОЧНЕВОЙ</w:t>
      </w:r>
    </w:p>
    <w:p w14:paraId="0A869AB0" w14:textId="77777777" w:rsidR="008519B8" w:rsidRPr="008519B8" w:rsidRDefault="008519B8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C3B01" w14:textId="22F02A15" w:rsidR="00CB5AA0" w:rsidRDefault="008519B8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9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F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F0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4C1A60DB" w14:textId="77777777" w:rsidR="008519B8" w:rsidRDefault="008519B8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7A6BA" w14:textId="5F9B60F6" w:rsidR="00332F16" w:rsidRPr="00CB5AA0" w:rsidRDefault="00332F16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в 1</w:t>
      </w:r>
      <w:r w:rsidR="00563F7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2B706131" w14:textId="77777777" w:rsidR="00CB5AA0" w:rsidRPr="00CB5AA0" w:rsidRDefault="00CB5AA0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67C0" w14:textId="2B028A80" w:rsid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Фестиваль "ПРИНОШЕНИЕ ПОБЕДЕ"</w:t>
      </w:r>
    </w:p>
    <w:p w14:paraId="1B881B48" w14:textId="77777777" w:rsidR="008519B8" w:rsidRPr="00CB5AA0" w:rsidRDefault="008519B8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FE229" w14:textId="77777777" w:rsidR="008519B8" w:rsidRDefault="00E07C55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Онлайн-к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онцерт музыки </w:t>
      </w:r>
    </w:p>
    <w:p w14:paraId="4D9EC78E" w14:textId="77777777" w:rsidR="008519B8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народного артиста России </w:t>
      </w:r>
    </w:p>
    <w:p w14:paraId="6191E725" w14:textId="52D7C760" w:rsid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Владислава </w:t>
      </w:r>
      <w:r w:rsidR="008519B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Александровича </w:t>
      </w:r>
      <w:r w:rsidRPr="00CB5AA0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  <w:r w:rsidR="0009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E1BF0" w14:textId="6D182153" w:rsidR="0051486E" w:rsidRDefault="0051486E" w:rsidP="00851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35DB2" w14:textId="77777777" w:rsidR="00E74F02" w:rsidRPr="00CB5AA0" w:rsidRDefault="00E74F02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93D0" w14:textId="3E577161" w:rsidR="00E74F02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>Исполнители:</w:t>
      </w:r>
    </w:p>
    <w:p w14:paraId="640AA3DA" w14:textId="77777777" w:rsidR="002E3916" w:rsidRPr="002E3916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</w:p>
    <w:p w14:paraId="073CC2EE" w14:textId="77777777" w:rsidR="002E3916" w:rsidRPr="002E3916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Наталья СОРОКИНА (вокал), </w:t>
      </w:r>
    </w:p>
    <w:p w14:paraId="410EEB0B" w14:textId="77777777" w:rsidR="002E3916" w:rsidRPr="002E3916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9065726"/>
      <w:r w:rsidRPr="002E3916">
        <w:rPr>
          <w:rFonts w:ascii="Times New Roman" w:hAnsi="Times New Roman" w:cs="Times New Roman"/>
          <w:sz w:val="24"/>
          <w:szCs w:val="24"/>
        </w:rPr>
        <w:t xml:space="preserve">Лауреат международных конкурсов </w:t>
      </w:r>
      <w:bookmarkEnd w:id="0"/>
    </w:p>
    <w:p w14:paraId="745BE2E1" w14:textId="77777777" w:rsidR="002E3916" w:rsidRPr="002E3916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Алиса САДИКОВА (арфа),  </w:t>
      </w:r>
    </w:p>
    <w:p w14:paraId="62E9030D" w14:textId="77777777" w:rsidR="002E3916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Лауреат международных конкурсов </w:t>
      </w:r>
    </w:p>
    <w:p w14:paraId="3BA56716" w14:textId="5FA548DC" w:rsidR="003641DA" w:rsidRDefault="002E3916" w:rsidP="002E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Дарья ВЕРЕЩАГИНА (фортепиано)  </w:t>
      </w:r>
    </w:p>
    <w:p w14:paraId="3F3C9BDA" w14:textId="77777777" w:rsidR="008519B8" w:rsidRDefault="008519B8" w:rsidP="00332F16">
      <w:pPr>
        <w:spacing w:after="0"/>
        <w:jc w:val="center"/>
        <w:rPr>
          <w:rFonts w:ascii="Times New Roman" w:hAnsi="Times New Roman" w:cs="Times New Roman"/>
        </w:rPr>
      </w:pPr>
    </w:p>
    <w:p w14:paraId="5A59D940" w14:textId="59A58DC5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Автор и ведущая </w:t>
      </w:r>
      <w:r w:rsidR="0047692A">
        <w:rPr>
          <w:rFonts w:ascii="Times New Roman" w:hAnsi="Times New Roman" w:cs="Times New Roman"/>
          <w:sz w:val="24"/>
          <w:szCs w:val="24"/>
        </w:rPr>
        <w:t>–</w:t>
      </w:r>
      <w:r w:rsidRPr="0051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5685" w14:textId="77777777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России, профессор </w:t>
      </w:r>
    </w:p>
    <w:p w14:paraId="1203C771" w14:textId="63E5D8AD" w:rsidR="00CB5AA0" w:rsidRPr="00224004" w:rsidRDefault="00CB5AA0" w:rsidP="00332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004">
        <w:rPr>
          <w:rFonts w:ascii="Times New Roman" w:hAnsi="Times New Roman" w:cs="Times New Roman"/>
          <w:b/>
          <w:bCs/>
          <w:sz w:val="24"/>
          <w:szCs w:val="24"/>
        </w:rPr>
        <w:t>Ирина Евгеньевна Тайманова</w:t>
      </w:r>
    </w:p>
    <w:p w14:paraId="3D21210E" w14:textId="77777777" w:rsidR="00987975" w:rsidRPr="0051486E" w:rsidRDefault="00987975" w:rsidP="0051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B954E" w14:textId="77777777" w:rsidR="003641DA" w:rsidRDefault="008519B8" w:rsidP="00224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r w:rsidR="00180F89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987975" w:rsidRPr="00987975">
        <w:rPr>
          <w:rFonts w:ascii="Times New Roman" w:hAnsi="Times New Roman" w:cs="Times New Roman"/>
          <w:sz w:val="24"/>
          <w:szCs w:val="24"/>
        </w:rPr>
        <w:t>концерт</w:t>
      </w:r>
      <w:r w:rsidR="00180F89">
        <w:rPr>
          <w:rFonts w:ascii="Times New Roman" w:hAnsi="Times New Roman" w:cs="Times New Roman"/>
          <w:sz w:val="24"/>
          <w:szCs w:val="24"/>
        </w:rPr>
        <w:t xml:space="preserve">а </w:t>
      </w:r>
      <w:r w:rsidR="00DE3165">
        <w:rPr>
          <w:rFonts w:ascii="Times New Roman" w:hAnsi="Times New Roman" w:cs="Times New Roman"/>
          <w:sz w:val="24"/>
          <w:szCs w:val="24"/>
        </w:rPr>
        <w:t>на</w:t>
      </w:r>
      <w:r w:rsidR="00B869E3">
        <w:rPr>
          <w:rFonts w:ascii="Times New Roman" w:hAnsi="Times New Roman" w:cs="Times New Roman"/>
          <w:sz w:val="24"/>
          <w:szCs w:val="24"/>
        </w:rPr>
        <w:t xml:space="preserve"> </w:t>
      </w:r>
      <w:r w:rsidR="00B869E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B869E3" w:rsidRPr="00B869E3">
        <w:rPr>
          <w:rFonts w:ascii="Times New Roman" w:hAnsi="Times New Roman" w:cs="Times New Roman"/>
          <w:sz w:val="24"/>
          <w:szCs w:val="24"/>
        </w:rPr>
        <w:t>-</w:t>
      </w:r>
      <w:r w:rsidR="00B869E3">
        <w:rPr>
          <w:rFonts w:ascii="Times New Roman" w:hAnsi="Times New Roman" w:cs="Times New Roman"/>
          <w:sz w:val="24"/>
          <w:szCs w:val="24"/>
        </w:rPr>
        <w:t>канал</w:t>
      </w:r>
      <w:r w:rsidR="00224004">
        <w:rPr>
          <w:rFonts w:ascii="Times New Roman" w:hAnsi="Times New Roman" w:cs="Times New Roman"/>
          <w:sz w:val="24"/>
          <w:szCs w:val="24"/>
        </w:rPr>
        <w:t>е</w:t>
      </w:r>
      <w:r w:rsidR="0018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89">
        <w:rPr>
          <w:rFonts w:ascii="Times New Roman" w:hAnsi="Times New Roman" w:cs="Times New Roman"/>
          <w:sz w:val="24"/>
          <w:szCs w:val="24"/>
          <w:lang w:val="en-US"/>
        </w:rPr>
        <w:t>TripVR</w:t>
      </w:r>
      <w:proofErr w:type="spellEnd"/>
      <w:r w:rsidR="0022400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2400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224004" w:rsidRPr="00224004">
        <w:rPr>
          <w:rFonts w:ascii="Times New Roman" w:hAnsi="Times New Roman" w:cs="Times New Roman"/>
          <w:sz w:val="24"/>
          <w:szCs w:val="24"/>
        </w:rPr>
        <w:t>-</w:t>
      </w:r>
      <w:r w:rsidR="00224004">
        <w:rPr>
          <w:rFonts w:ascii="Times New Roman" w:hAnsi="Times New Roman" w:cs="Times New Roman"/>
          <w:sz w:val="24"/>
          <w:szCs w:val="24"/>
        </w:rPr>
        <w:t>канале</w:t>
      </w:r>
    </w:p>
    <w:p w14:paraId="4300015D" w14:textId="531BAA5A" w:rsidR="00987975" w:rsidRPr="00180F89" w:rsidRDefault="00B869E3" w:rsidP="00224004">
      <w:pPr>
        <w:spacing w:after="0"/>
        <w:rPr>
          <w:rStyle w:val="a3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4004">
        <w:rPr>
          <w:rFonts w:ascii="Times New Roman" w:hAnsi="Times New Roman" w:cs="Times New Roman"/>
          <w:sz w:val="24"/>
          <w:szCs w:val="24"/>
        </w:rPr>
        <w:t xml:space="preserve">рины </w:t>
      </w:r>
      <w:proofErr w:type="spellStart"/>
      <w:r w:rsidR="00987975" w:rsidRPr="00987975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="00224004">
        <w:rPr>
          <w:rFonts w:ascii="Times New Roman" w:hAnsi="Times New Roman" w:cs="Times New Roman"/>
          <w:sz w:val="24"/>
          <w:szCs w:val="24"/>
        </w:rPr>
        <w:t xml:space="preserve"> и Фонда Владислава Успенского.</w:t>
      </w:r>
      <w:r w:rsidR="00224004" w:rsidRPr="00180F89">
        <w:rPr>
          <w:rStyle w:val="a3"/>
          <w:rFonts w:ascii="Times New Roman" w:hAnsi="Times New Roman" w:cs="Times New Roman"/>
          <w:i/>
          <w:iCs/>
        </w:rPr>
        <w:t xml:space="preserve"> </w:t>
      </w:r>
    </w:p>
    <w:p w14:paraId="7896C50E" w14:textId="77777777" w:rsidR="004F107B" w:rsidRPr="0036548E" w:rsidRDefault="004F107B" w:rsidP="00987975">
      <w:pPr>
        <w:spacing w:after="0"/>
        <w:rPr>
          <w:rFonts w:ascii="Times New Roman" w:hAnsi="Times New Roman" w:cs="Times New Roman"/>
          <w:i/>
          <w:iCs/>
          <w:color w:val="0070C0"/>
        </w:rPr>
      </w:pPr>
    </w:p>
    <w:p w14:paraId="15BC1437" w14:textId="24F22C81" w:rsidR="00AF3F6C" w:rsidRDefault="00563F72" w:rsidP="0036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641DA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AF3F6C" w:rsidRPr="00AF3F6C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.00 в </w:t>
      </w:r>
      <w:r>
        <w:rPr>
          <w:rFonts w:ascii="Times New Roman" w:hAnsi="Times New Roman" w:cs="Times New Roman"/>
          <w:sz w:val="24"/>
          <w:szCs w:val="24"/>
        </w:rPr>
        <w:t xml:space="preserve">Доме Кочневой </w:t>
      </w:r>
      <w:r w:rsidR="003641D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641DA" w:rsidRPr="003641DA">
        <w:rPr>
          <w:rFonts w:ascii="Times New Roman" w:hAnsi="Times New Roman" w:cs="Times New Roman"/>
          <w:sz w:val="24"/>
          <w:szCs w:val="24"/>
        </w:rPr>
        <w:t>Фестивал</w:t>
      </w:r>
      <w:r w:rsidR="003641DA">
        <w:rPr>
          <w:rFonts w:ascii="Times New Roman" w:hAnsi="Times New Roman" w:cs="Times New Roman"/>
          <w:sz w:val="24"/>
          <w:szCs w:val="24"/>
        </w:rPr>
        <w:t>я</w:t>
      </w:r>
      <w:r w:rsidR="003641DA" w:rsidRPr="003641DA">
        <w:rPr>
          <w:rFonts w:ascii="Times New Roman" w:hAnsi="Times New Roman" w:cs="Times New Roman"/>
          <w:sz w:val="24"/>
          <w:szCs w:val="24"/>
        </w:rPr>
        <w:t xml:space="preserve"> "ПРИНОШЕНИЕ ПОБЕДЕ" - посвященн</w:t>
      </w:r>
      <w:r w:rsidR="003641DA">
        <w:rPr>
          <w:rFonts w:ascii="Times New Roman" w:hAnsi="Times New Roman" w:cs="Times New Roman"/>
          <w:sz w:val="24"/>
          <w:szCs w:val="24"/>
        </w:rPr>
        <w:t>ого</w:t>
      </w:r>
      <w:r w:rsidR="003641DA" w:rsidRPr="003641DA">
        <w:rPr>
          <w:rFonts w:ascii="Times New Roman" w:hAnsi="Times New Roman" w:cs="Times New Roman"/>
          <w:sz w:val="24"/>
          <w:szCs w:val="24"/>
        </w:rPr>
        <w:t xml:space="preserve"> 75-летию Великой Победы и антивоенной теме в творчестве народного артиста России, композитора </w:t>
      </w:r>
      <w:proofErr w:type="spellStart"/>
      <w:r w:rsidR="003641DA" w:rsidRPr="003641DA">
        <w:rPr>
          <w:rFonts w:ascii="Times New Roman" w:hAnsi="Times New Roman" w:cs="Times New Roman"/>
          <w:sz w:val="24"/>
          <w:szCs w:val="24"/>
        </w:rPr>
        <w:t>В</w:t>
      </w:r>
      <w:r w:rsidR="003641DA">
        <w:rPr>
          <w:rFonts w:ascii="Times New Roman" w:hAnsi="Times New Roman" w:cs="Times New Roman"/>
          <w:sz w:val="24"/>
          <w:szCs w:val="24"/>
        </w:rPr>
        <w:t>.А.</w:t>
      </w:r>
      <w:r w:rsidR="003641DA" w:rsidRPr="003641DA">
        <w:rPr>
          <w:rFonts w:ascii="Times New Roman" w:hAnsi="Times New Roman" w:cs="Times New Roman"/>
          <w:sz w:val="24"/>
          <w:szCs w:val="24"/>
        </w:rPr>
        <w:t>Успенского</w:t>
      </w:r>
      <w:proofErr w:type="spellEnd"/>
      <w:r w:rsidR="003641DA">
        <w:rPr>
          <w:rFonts w:ascii="Times New Roman" w:hAnsi="Times New Roman" w:cs="Times New Roman"/>
          <w:sz w:val="24"/>
          <w:szCs w:val="24"/>
        </w:rPr>
        <w:t>,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 </w:t>
      </w:r>
      <w:r w:rsidR="003641DA">
        <w:rPr>
          <w:rFonts w:ascii="Times New Roman" w:hAnsi="Times New Roman" w:cs="Times New Roman"/>
          <w:sz w:val="24"/>
          <w:szCs w:val="24"/>
        </w:rPr>
        <w:t xml:space="preserve">- </w:t>
      </w:r>
      <w:r w:rsidR="00AF3F6C" w:rsidRPr="00AF3F6C">
        <w:rPr>
          <w:rFonts w:ascii="Times New Roman" w:hAnsi="Times New Roman" w:cs="Times New Roman"/>
          <w:sz w:val="24"/>
          <w:szCs w:val="24"/>
        </w:rPr>
        <w:t>пройдет онлайн</w:t>
      </w:r>
      <w:r w:rsidR="003641DA" w:rsidRPr="003641DA">
        <w:rPr>
          <w:rFonts w:ascii="Times New Roman" w:hAnsi="Times New Roman" w:cs="Times New Roman"/>
          <w:sz w:val="24"/>
          <w:szCs w:val="24"/>
        </w:rPr>
        <w:t>-</w:t>
      </w:r>
      <w:r w:rsidR="00AF3F6C" w:rsidRPr="00AF3F6C">
        <w:rPr>
          <w:rFonts w:ascii="Times New Roman" w:hAnsi="Times New Roman" w:cs="Times New Roman"/>
          <w:sz w:val="24"/>
          <w:szCs w:val="24"/>
        </w:rPr>
        <w:t>концерт, где прозвуч</w:t>
      </w:r>
      <w:r>
        <w:rPr>
          <w:rFonts w:ascii="Times New Roman" w:hAnsi="Times New Roman" w:cs="Times New Roman"/>
          <w:sz w:val="24"/>
          <w:szCs w:val="24"/>
        </w:rPr>
        <w:t xml:space="preserve">ат камерные произведения </w:t>
      </w:r>
      <w:r w:rsidR="00AF3F6C" w:rsidRPr="00AF3F6C">
        <w:rPr>
          <w:rFonts w:ascii="Times New Roman" w:hAnsi="Times New Roman" w:cs="Times New Roman"/>
          <w:sz w:val="24"/>
          <w:szCs w:val="24"/>
        </w:rPr>
        <w:t>Владислава Успенского</w:t>
      </w:r>
      <w:r w:rsidR="002E391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песни и романсы на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О.Полея</w:t>
      </w:r>
      <w:proofErr w:type="spellEnd"/>
      <w:r w:rsidR="002E3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916">
        <w:rPr>
          <w:rFonts w:ascii="Times New Roman" w:hAnsi="Times New Roman" w:cs="Times New Roman"/>
          <w:sz w:val="24"/>
          <w:szCs w:val="24"/>
        </w:rPr>
        <w:t>А.Крупанина</w:t>
      </w:r>
      <w:proofErr w:type="spellEnd"/>
      <w:r w:rsidR="002E3916">
        <w:rPr>
          <w:rFonts w:ascii="Times New Roman" w:hAnsi="Times New Roman" w:cs="Times New Roman"/>
          <w:sz w:val="24"/>
          <w:szCs w:val="24"/>
        </w:rPr>
        <w:t>,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F6C" w:rsidRPr="00AF3F6C">
        <w:rPr>
          <w:rFonts w:ascii="Times New Roman" w:hAnsi="Times New Roman" w:cs="Times New Roman"/>
          <w:sz w:val="24"/>
          <w:szCs w:val="24"/>
        </w:rPr>
        <w:t>К</w:t>
      </w:r>
      <w:r w:rsidR="002E3916">
        <w:rPr>
          <w:rFonts w:ascii="Times New Roman" w:hAnsi="Times New Roman" w:cs="Times New Roman"/>
          <w:sz w:val="24"/>
          <w:szCs w:val="24"/>
        </w:rPr>
        <w:t>.</w:t>
      </w:r>
      <w:r w:rsidR="00AF3F6C" w:rsidRPr="00AF3F6C">
        <w:rPr>
          <w:rFonts w:ascii="Times New Roman" w:hAnsi="Times New Roman" w:cs="Times New Roman"/>
          <w:sz w:val="24"/>
          <w:szCs w:val="24"/>
        </w:rPr>
        <w:t>Симонова</w:t>
      </w:r>
      <w:proofErr w:type="spellEnd"/>
      <w:r w:rsidR="00AF3F6C" w:rsidRPr="00AF3F6C">
        <w:rPr>
          <w:rFonts w:ascii="Times New Roman" w:hAnsi="Times New Roman" w:cs="Times New Roman"/>
          <w:sz w:val="24"/>
          <w:szCs w:val="24"/>
        </w:rPr>
        <w:t xml:space="preserve"> </w:t>
      </w:r>
      <w:r w:rsidR="002E3916">
        <w:rPr>
          <w:rFonts w:ascii="Times New Roman" w:hAnsi="Times New Roman" w:cs="Times New Roman"/>
          <w:sz w:val="24"/>
          <w:szCs w:val="24"/>
        </w:rPr>
        <w:t xml:space="preserve">и др., </w:t>
      </w:r>
      <w:r w:rsidR="00AF3F6C" w:rsidRPr="00AF3F6C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="002E3916">
        <w:rPr>
          <w:rFonts w:ascii="Times New Roman" w:hAnsi="Times New Roman" w:cs="Times New Roman"/>
          <w:sz w:val="24"/>
          <w:szCs w:val="24"/>
        </w:rPr>
        <w:t xml:space="preserve">Натальи СОРОКИНОЙ (вокал), Алисы САДИКОВОЙ (арфа),  </w:t>
      </w:r>
      <w:r w:rsidR="00773C44">
        <w:rPr>
          <w:rFonts w:ascii="Times New Roman" w:hAnsi="Times New Roman" w:cs="Times New Roman"/>
          <w:sz w:val="24"/>
          <w:szCs w:val="24"/>
        </w:rPr>
        <w:t>Дарьи ВЕРЕЩАГИНОЙ (фортепиано)</w:t>
      </w:r>
    </w:p>
    <w:p w14:paraId="06767032" w14:textId="77777777" w:rsidR="002E3916" w:rsidRDefault="002E3916" w:rsidP="002E39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A50D5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Алиса - лауреат Премии 2012 года маэстро Юрия Темирканова, именной стипендиат 2015 года Международного благотворительного фонда маэстро Владимира Спивакова, участник и солист Мирового международного арфового конгресса, трижды лауреат (гран-при, первая премия) Международных конкурсов, лауреат второго музыкального фестиваля имени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Фуата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Мансурова.</w:t>
      </w:r>
    </w:p>
    <w:p w14:paraId="46FBBEC7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Алиса является учащейся Средней специальной музыкальной школы Санкт-Петербургской консерватории имени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-Корсакова.</w:t>
      </w:r>
    </w:p>
    <w:p w14:paraId="42D2ADB6" w14:textId="114D8DFD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Алиса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выступала с оркестрами, среди которых «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Виртуозы_Москвы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» под руководством маэстро Владимира Спивакова, с симфоническим оркестром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Klangforum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lastRenderedPageBreak/>
        <w:t>Schweiz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в Цюрихе и в Берне, дирижер Сергей Федосеев; c симфоническим оркестром в Вене (Дирижер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Wittner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); с юношеским камерным оркестром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Philharmonie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в Кельне (художественный руководитель и дирижер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Фолкер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Хартунг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); многочисленные выступления с Международным молодежным симфоническим оркестром Капеллы «Таврическая» в Москве, Санкт-Петербурге, Баден-Бадене; с Костромским симфоническим оркестром; с Юношеским симфоническим оркестром России; с симфоническим оркестром ССМШ Санкт-Петербургской государственной консерватории.</w:t>
      </w:r>
    </w:p>
    <w:p w14:paraId="275EFBA8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июле 2014 года выступала сольно и с оркестром на международном арфовом конгрессе, который проходил в Сиднее (Австралия).</w:t>
      </w:r>
    </w:p>
    <w:p w14:paraId="01E91C06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2015 году награждена именной стипендией Международного благотворительного фонда маэстро Владимира Спивакова за активное участие в программах фонда.</w:t>
      </w:r>
    </w:p>
    <w:p w14:paraId="66E4CA4D" w14:textId="674CDF13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2016 году в феврале был сольный концерт в Культурном центре Елены Образцовой, Санкт-Петербург. В марте 2016 года было два сольных концерта в Италии (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Пезаро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Сальтара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), а также концерт в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Сенигаллии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. В марте 2016 года Алиса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выступала в Италии с Филармоническим оркестром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Джоаккино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Россини (дирижер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Federico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Mondelci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, Италия), в апреле выступала в Санкт- Петербурге с Международным симфоническим оркестром дирижер Гюнтер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Нойхольд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, (Австрия).</w:t>
      </w:r>
    </w:p>
    <w:p w14:paraId="7231C7AF" w14:textId="11B79BA3" w:rsid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Август-сентябрь 2016 года – участие в проекте, посвященном Майклу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9E4">
        <w:rPr>
          <w:rFonts w:ascii="Times New Roman" w:hAnsi="Times New Roman" w:cs="Times New Roman"/>
          <w:sz w:val="24"/>
          <w:szCs w:val="24"/>
        </w:rPr>
        <w:t xml:space="preserve">Джексону </w:t>
      </w:r>
    </w:p>
    <w:p w14:paraId="38581B0E" w14:textId="41C28970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https://www.youtube.com/watch?v=h6d6Yo3DwVI</w:t>
      </w:r>
    </w:p>
    <w:p w14:paraId="7AC68200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Октябрь 2016 года - выступление на открытии арфового фестиваля в Марселе.</w:t>
      </w:r>
    </w:p>
    <w:p w14:paraId="2C763CE7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Алиса сольно выступала на таких престижных сценах, как:</w:t>
      </w:r>
    </w:p>
    <w:p w14:paraId="4F0B29FB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29E4">
        <w:rPr>
          <w:rFonts w:ascii="Times New Roman" w:hAnsi="Times New Roman" w:cs="Times New Roman"/>
          <w:sz w:val="24"/>
          <w:szCs w:val="24"/>
        </w:rPr>
        <w:t>Карнеги</w:t>
      </w:r>
      <w:r w:rsidRPr="00E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9E4">
        <w:rPr>
          <w:rFonts w:ascii="Times New Roman" w:hAnsi="Times New Roman" w:cs="Times New Roman"/>
          <w:sz w:val="24"/>
          <w:szCs w:val="24"/>
        </w:rPr>
        <w:t>Холл</w:t>
      </w:r>
      <w:r w:rsidRPr="00E229E4">
        <w:rPr>
          <w:rFonts w:ascii="Times New Roman" w:hAnsi="Times New Roman" w:cs="Times New Roman"/>
          <w:sz w:val="24"/>
          <w:szCs w:val="24"/>
          <w:lang w:val="en-US"/>
        </w:rPr>
        <w:t xml:space="preserve"> (Well Rectal Hall at </w:t>
      </w:r>
      <w:proofErr w:type="spellStart"/>
      <w:r w:rsidRPr="00E229E4">
        <w:rPr>
          <w:rFonts w:ascii="Times New Roman" w:hAnsi="Times New Roman" w:cs="Times New Roman"/>
          <w:sz w:val="24"/>
          <w:szCs w:val="24"/>
          <w:lang w:val="en-US"/>
        </w:rPr>
        <w:t>CarnegieHall</w:t>
      </w:r>
      <w:proofErr w:type="spellEnd"/>
      <w:r w:rsidRPr="00E229E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229E4">
        <w:rPr>
          <w:rFonts w:ascii="Times New Roman" w:hAnsi="Times New Roman" w:cs="Times New Roman"/>
          <w:sz w:val="24"/>
          <w:szCs w:val="24"/>
          <w:lang w:val="en-US"/>
        </w:rPr>
        <w:t>NewYork</w:t>
      </w:r>
      <w:proofErr w:type="spellEnd"/>
      <w:r w:rsidRPr="00E229E4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7A5667A2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Большой и Малый залы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Tonhalle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в Цюрихе,</w:t>
      </w:r>
    </w:p>
    <w:p w14:paraId="19994155" w14:textId="77777777" w:rsid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Большой зал и Малый зал Санкт-Петербургской академической Филармонии </w:t>
      </w:r>
    </w:p>
    <w:p w14:paraId="5FD2AFCE" w14:textId="276C1CA4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им. </w:t>
      </w:r>
      <w:proofErr w:type="gramStart"/>
      <w:r w:rsidRPr="00E229E4">
        <w:rPr>
          <w:rFonts w:ascii="Times New Roman" w:hAnsi="Times New Roman" w:cs="Times New Roman"/>
          <w:sz w:val="24"/>
          <w:szCs w:val="24"/>
        </w:rPr>
        <w:t>Д.Д.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9E4">
        <w:rPr>
          <w:rFonts w:ascii="Times New Roman" w:hAnsi="Times New Roman" w:cs="Times New Roman"/>
          <w:sz w:val="24"/>
          <w:szCs w:val="24"/>
        </w:rPr>
        <w:t>Шостаковича,</w:t>
      </w:r>
    </w:p>
    <w:p w14:paraId="30AF58B7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Московский Международный Дом музыки,</w:t>
      </w:r>
    </w:p>
    <w:p w14:paraId="51EB2704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Курхаус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Kurhaus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) в Баден-Бадене,</w:t>
      </w:r>
    </w:p>
    <w:p w14:paraId="4544A9AE" w14:textId="79939358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Хофбург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- зимняя резиденция австрийских Габсбургов и основное местопребывание императорского двора в Вене (</w:t>
      </w:r>
      <w:proofErr w:type="spellStart"/>
      <w:proofErr w:type="gramStart"/>
      <w:r w:rsidRPr="00E229E4">
        <w:rPr>
          <w:rFonts w:ascii="Times New Roman" w:hAnsi="Times New Roman" w:cs="Times New Roman"/>
          <w:sz w:val="24"/>
          <w:szCs w:val="24"/>
        </w:rPr>
        <w:t>Hofburg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762E6142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Театр Россини в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Пезаро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,</w:t>
      </w:r>
    </w:p>
    <w:p w14:paraId="6C561424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Большой зал им. А. Г. Рубинштейна Санкт-Петербургской Консерватории имени </w:t>
      </w:r>
      <w:proofErr w:type="gramStart"/>
      <w:r w:rsidRPr="00E229E4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E229E4">
        <w:rPr>
          <w:rFonts w:ascii="Times New Roman" w:hAnsi="Times New Roman" w:cs="Times New Roman"/>
          <w:sz w:val="24"/>
          <w:szCs w:val="24"/>
        </w:rPr>
        <w:t xml:space="preserve"> Римского-Корсакова.</w:t>
      </w:r>
    </w:p>
    <w:p w14:paraId="3D4F89F6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C76F6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Юная арфистка блестяще провела выступления:</w:t>
      </w:r>
    </w:p>
    <w:p w14:paraId="6F1C97FA" w14:textId="04D0E10F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Австралии (Сидней),</w:t>
      </w:r>
    </w:p>
    <w:p w14:paraId="36FF3F24" w14:textId="71F95222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в Германии (Дюссельдорф, Кёльн,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Лимбург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),</w:t>
      </w:r>
    </w:p>
    <w:p w14:paraId="79262283" w14:textId="5C56B5EB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Чехии (Прага),</w:t>
      </w:r>
    </w:p>
    <w:p w14:paraId="47070502" w14:textId="058DDE6D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Австрии (Вена),</w:t>
      </w:r>
    </w:p>
    <w:p w14:paraId="7357FCA8" w14:textId="2E9ABE36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во Франции (Марсель),</w:t>
      </w:r>
    </w:p>
    <w:p w14:paraId="1184BE8E" w14:textId="28EB2581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 xml:space="preserve">в Италии (Венеция, Рим,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Пезаро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Сальтара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),</w:t>
      </w:r>
    </w:p>
    <w:p w14:paraId="2C8F1B70" w14:textId="0F7604E2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Швейцарии (Цюрих, Берн)</w:t>
      </w:r>
    </w:p>
    <w:p w14:paraId="091C66F7" w14:textId="57D7DE3F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Нидерландах (Гаага),</w:t>
      </w:r>
    </w:p>
    <w:p w14:paraId="21A6CBF4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Москве на Московских фестивалях «Арфовое искусство России»,</w:t>
      </w:r>
    </w:p>
    <w:p w14:paraId="16EB084A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 Российской академии музыки им. Гнесиных,</w:t>
      </w:r>
    </w:p>
    <w:p w14:paraId="7803AFE2" w14:textId="7CC2EAB8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9E4">
        <w:rPr>
          <w:rFonts w:ascii="Times New Roman" w:hAnsi="Times New Roman" w:cs="Times New Roman"/>
          <w:sz w:val="24"/>
          <w:szCs w:val="24"/>
        </w:rPr>
        <w:t>во дворце великого князя Владимира Александровича (Дом ученых) и др.</w:t>
      </w:r>
    </w:p>
    <w:p w14:paraId="407F592D" w14:textId="77777777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29E4">
        <w:rPr>
          <w:rFonts w:ascii="Times New Roman" w:hAnsi="Times New Roman" w:cs="Times New Roman"/>
          <w:sz w:val="24"/>
          <w:szCs w:val="24"/>
        </w:rPr>
        <w:t>Cсылки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 xml:space="preserve"> на различные </w:t>
      </w:r>
      <w:proofErr w:type="gramStart"/>
      <w:r w:rsidRPr="00E229E4">
        <w:rPr>
          <w:rFonts w:ascii="Times New Roman" w:hAnsi="Times New Roman" w:cs="Times New Roman"/>
          <w:sz w:val="24"/>
          <w:szCs w:val="24"/>
        </w:rPr>
        <w:t>видео-фрагменты</w:t>
      </w:r>
      <w:proofErr w:type="gramEnd"/>
      <w:r w:rsidRPr="00E229E4">
        <w:rPr>
          <w:rFonts w:ascii="Times New Roman" w:hAnsi="Times New Roman" w:cs="Times New Roman"/>
          <w:sz w:val="24"/>
          <w:szCs w:val="24"/>
        </w:rPr>
        <w:t xml:space="preserve"> выступлений Алисы </w:t>
      </w:r>
      <w:proofErr w:type="spellStart"/>
      <w:r w:rsidRPr="00E229E4">
        <w:rPr>
          <w:rFonts w:ascii="Times New Roman" w:hAnsi="Times New Roman" w:cs="Times New Roman"/>
          <w:sz w:val="24"/>
          <w:szCs w:val="24"/>
        </w:rPr>
        <w:t>Садиковой</w:t>
      </w:r>
      <w:proofErr w:type="spellEnd"/>
      <w:r w:rsidRPr="00E229E4">
        <w:rPr>
          <w:rFonts w:ascii="Times New Roman" w:hAnsi="Times New Roman" w:cs="Times New Roman"/>
          <w:sz w:val="24"/>
          <w:szCs w:val="24"/>
        </w:rPr>
        <w:t>:</w:t>
      </w:r>
    </w:p>
    <w:p w14:paraId="708CF8B9" w14:textId="55B6E6CE" w:rsidR="00E229E4" w:rsidRP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6C4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https://www.youtube.com/watch?v=S1-LCnGojnw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миллионов просмотров)</w:t>
      </w:r>
    </w:p>
    <w:p w14:paraId="7194B1A7" w14:textId="7C7E3894" w:rsidR="00E229E4" w:rsidRDefault="00E229E4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6C4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https://www.youtube.com/watch?v=HwthpFLmN_8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(200 тысяч просмотров)</w:t>
      </w:r>
    </w:p>
    <w:p w14:paraId="7C0F770B" w14:textId="5CB39CD6" w:rsidR="002E3916" w:rsidRPr="002E3916" w:rsidRDefault="002E3916" w:rsidP="00E22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>НАТАЛЬЯ СОРОКИНА – певица.</w:t>
      </w:r>
    </w:p>
    <w:p w14:paraId="72873197" w14:textId="600A85C7" w:rsidR="002E3916" w:rsidRDefault="002E3916" w:rsidP="002E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Лауреат международных конкурсов, солистка Петербург-Концерта, "Мисс-романс"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2E3916">
        <w:rPr>
          <w:rFonts w:ascii="Times New Roman" w:hAnsi="Times New Roman" w:cs="Times New Roman"/>
          <w:sz w:val="24"/>
          <w:szCs w:val="24"/>
        </w:rPr>
        <w:t>Санкт</w:t>
      </w:r>
      <w:proofErr w:type="spellEnd"/>
      <w:r w:rsidRPr="002E3916">
        <w:rPr>
          <w:rFonts w:ascii="Times New Roman" w:hAnsi="Times New Roman" w:cs="Times New Roman"/>
          <w:sz w:val="24"/>
          <w:szCs w:val="24"/>
        </w:rPr>
        <w:t xml:space="preserve">-Петербурга, поэт, сценарист авторских концертных программ: "Мечта о Белой цыганке", </w:t>
      </w:r>
      <w:bookmarkStart w:id="1" w:name="_Hlk59065818"/>
      <w:r w:rsidRPr="002E3916">
        <w:rPr>
          <w:rFonts w:ascii="Times New Roman" w:hAnsi="Times New Roman" w:cs="Times New Roman"/>
          <w:sz w:val="24"/>
          <w:szCs w:val="24"/>
        </w:rPr>
        <w:t>"</w:t>
      </w:r>
      <w:bookmarkEnd w:id="1"/>
      <w:r w:rsidRPr="002E3916">
        <w:rPr>
          <w:rFonts w:ascii="Times New Roman" w:hAnsi="Times New Roman" w:cs="Times New Roman"/>
          <w:sz w:val="24"/>
          <w:szCs w:val="24"/>
        </w:rPr>
        <w:t>Две розы"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916">
        <w:rPr>
          <w:rFonts w:ascii="Times New Roman" w:hAnsi="Times New Roman" w:cs="Times New Roman"/>
          <w:sz w:val="24"/>
          <w:szCs w:val="24"/>
        </w:rPr>
        <w:t xml:space="preserve"> "Вертинский в юбке", "Романс эпохи конструктивизма" и др. Исполнительница главной возрастной роли (Донна Шеридан) в международной мюзикле "MAMMA MIA" по песням ABBA</w:t>
      </w:r>
      <w:r>
        <w:rPr>
          <w:rFonts w:ascii="Times New Roman" w:hAnsi="Times New Roman" w:cs="Times New Roman"/>
          <w:sz w:val="24"/>
          <w:szCs w:val="24"/>
        </w:rPr>
        <w:t xml:space="preserve"> (г.</w:t>
      </w:r>
      <w:r w:rsidR="00E22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Москва)</w:t>
      </w:r>
      <w:r w:rsidRPr="002E39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472EA" w14:textId="77777777" w:rsidR="002E3916" w:rsidRDefault="002E3916" w:rsidP="002E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 xml:space="preserve">Действительный член РМСП и Академии Изящных Искусств им. Г.Р. Державина. </w:t>
      </w:r>
    </w:p>
    <w:p w14:paraId="10E3F681" w14:textId="0761F36E" w:rsidR="003641DA" w:rsidRPr="00AF3F6C" w:rsidRDefault="002E3916" w:rsidP="002E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916">
        <w:rPr>
          <w:rFonts w:ascii="Times New Roman" w:hAnsi="Times New Roman" w:cs="Times New Roman"/>
          <w:sz w:val="24"/>
          <w:szCs w:val="24"/>
        </w:rPr>
        <w:t>Кавалер Медали Ордена за Заслуги перед Отечеством II степени.</w:t>
      </w:r>
    </w:p>
    <w:p w14:paraId="10BDE86D" w14:textId="77777777" w:rsidR="002E3916" w:rsidRDefault="002E3916" w:rsidP="002E3916">
      <w:pPr>
        <w:spacing w:after="15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Hlk56621748"/>
    </w:p>
    <w:p w14:paraId="40ECF1BB" w14:textId="77777777" w:rsidR="002E3916" w:rsidRDefault="002E3916" w:rsidP="002E3916">
      <w:pPr>
        <w:spacing w:after="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ДАРЬЯ ВЕРЕЩАГИНА – пианистка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BCAE5E9" w14:textId="2990C555" w:rsidR="002E3916" w:rsidRPr="002E3916" w:rsidRDefault="002E3916" w:rsidP="002E3916">
      <w:pPr>
        <w:spacing w:after="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ыпускница СПБГК им. </w:t>
      </w:r>
      <w:proofErr w:type="gramStart"/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Н.А.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Римского-Корсакова.</w:t>
      </w:r>
    </w:p>
    <w:p w14:paraId="01E2D951" w14:textId="77777777" w:rsidR="002E3916" w:rsidRPr="002E3916" w:rsidRDefault="002E3916" w:rsidP="002E3916">
      <w:pPr>
        <w:spacing w:after="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Лауреат всероссийских и международных конкурсов.</w:t>
      </w:r>
    </w:p>
    <w:p w14:paraId="76B79858" w14:textId="77777777" w:rsidR="002E3916" w:rsidRPr="002E3916" w:rsidRDefault="002E3916" w:rsidP="002E3916">
      <w:pPr>
        <w:spacing w:after="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Участница фестиваля "Классика без границ" в Павловске и цикла концертов "Елагинские вечера".</w:t>
      </w:r>
    </w:p>
    <w:p w14:paraId="072C82B3" w14:textId="7C5C5058" w:rsidR="002E3916" w:rsidRDefault="002E3916" w:rsidP="002E3916">
      <w:pPr>
        <w:spacing w:after="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E3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Ведет активную концертную деятельность в ансамбле с выдающимися певцами Санкт-Петербурга, Москвы, Вены (Австрия). Ведущий концертмейстер Детского оперного театра Дворца учащейся молодежи Санкт-Петербурга и Школы вокального искусства Ирины Богачевой.</w:t>
      </w:r>
    </w:p>
    <w:p w14:paraId="73A84B12" w14:textId="08BAF3ED" w:rsidR="00116EC1" w:rsidRPr="00116EC1" w:rsidRDefault="00116EC1" w:rsidP="00116EC1">
      <w:pPr>
        <w:spacing w:after="150" w:line="240" w:lineRule="auto"/>
        <w:divId w:val="2610601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*************************</w:t>
      </w:r>
    </w:p>
    <w:p w14:paraId="530C5012" w14:textId="328E7899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ТАЙМАНОВА ИРИНА ЕВГЕНЬЕВНА - заслуженный деятель искусств России, профессор Санкт-Петербургской консерватории им.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Римского-Корсакова.</w:t>
      </w:r>
    </w:p>
    <w:p w14:paraId="1A68ADB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в Ленинграде в театральной семье. Отец - театральный инженер-архитектор, поэтому все лучшие театры города с детства стали для Ирины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родным домом. Мама - удивительно красивая женщина - в юности была певицей и пианисткой, но ради детей оставила профессию. Ирина танцевала, занималась немецким языком, историей и теорией живописи в Университете при Эрмитаже и Русском музее.</w:t>
      </w:r>
    </w:p>
    <w:p w14:paraId="3CDC0909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классическое образование по классу фортепиано в специальной музыкальной школе-десятилетке при Ленинградской консерватории, а затем с отличием окончив фортепианный факультет Ленинградской государственной консерватории имени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Римского-Корсакова, Ирина Тайманова обрела и вторую профессию, вновь с отличием окончив факультет музыкальной режиссуры Консерватории по специальности "режиссер-постановщик оперного театра" и аспирантуру по этой же специальности. С благодарностью вспоминает она своих учителей - профессора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Савшинского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Зелихман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Соковнина, Р.И. Тихомирова.</w:t>
      </w:r>
    </w:p>
    <w:p w14:paraId="60537EC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успех пришел к ней в мае 1968 года, когда на сцене г. Уфы ею была осуществлена постановка оперы-памфлета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Успенского "Война с саламандрами", высоко оцененная критиками. В феврале того же года Ирину - студентку 3 курса - пригласили работать режиссером-постановщиком на Ленинградское телевидение. Более 30 лет создавала она на этом телеканале свои собственные циклы, постановки, фильмы. Характерная особенность ее как режиссера - в стремлении экспериментировать. Со звездами мировой оперы - Г. Вишневской,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Лейферкусом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Богачевой - она задолго до появления видеоклипов создала уникальные моноспектакли: "Жалобная книга" по А. Чехову на музыку Рогалева, "Сатиры" Саши Черного на музыку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Шостаковича, "Песни и пляски смерти" М.П. Мусоргского, оригинальные телепрограммы на музыку Рахманинова, Чайковского, Глинки. В спектакле "Любовь и жизнь женщины" Шумана (с И. Богачевой), в телефильме "Колдунья" (с Л.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Казарновской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певице, актрисе было предложено сыграть множество непредсказуемых образов, сочиненных режиссером. О восходящей звезде оперы Ольге Бородиной Ирина Тайманова создала фильм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Hello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Ольга", а звезды балета танцевали на набережных и площадях Петербурга в ее программах "В белую ночь" и "Балет на фонтанах" (удостоены Международного приза в 1974 году в Италии). В 1996 году Ирина Тайманова стала обладателем Гран-при на международном конкурсе "Бархатный сезон" за создание фильма-притчи "Соприкосновение душ" о дуэте Зикр.</w:t>
      </w:r>
    </w:p>
    <w:p w14:paraId="7E33705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Событием стала постановка оперы "Война с саламандрами" на телевидении в 1986 году. Этот спектакль-гротеск, посвященный памяти Д. Шостаковича - учителя композитора В. Успенского - необычный, антитоталитарный по сути своей спектакль, на этот раз был поставлен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солистами Мариинского театра.</w:t>
      </w:r>
    </w:p>
    <w:p w14:paraId="1669572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Тайманова создала ряд популярных циклов: "Беседы у рояля" с профессором Консерватории Натаном Перельманом, "Премудрости Терпсихоры" с Габриэллой Комлевой, "Музыка залов Эрмитажа" с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Пиотровским, Сергеем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Стадлером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Сергеем Евтушенко и оркестром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Камерата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Ярким событием на телеэкране стали ее телеверсии балетов Б. Эйфмана "Тереза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Ракен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"Братья Карамазовы", "Дон Кихот", "Русский Гамлет", "Красная Жизель", а также телеверсии спектаклей Театра им. Мусоргского "Кармен" и "Пиковая Дама". </w:t>
      </w:r>
    </w:p>
    <w:p w14:paraId="6240565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Тайманова - автор более двух тысяч программ и фильмов о выдающихся личностях 20 века: Д. Лихачеве, Ю. Темирканове, М. Ростроповиче, В. Гергиеве. В течение 5 лет (1994-1998 гг.) выходила на 51 канале ее программа "Дар" - полуторачасовой прямой эфир с участием выдающихся людей 20 века - Даниила Гранина, Михаила Аникушина, Эрнста Неизвестного, Майи Плисецкой. Программа имела большой резонанс - в ней затрагивались самые актуальные вопросы жизни, творчества, политики. В программах Ирины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появились ставшие впоследствии звездами Е. Кисин, В. Репин, М. Венгеров, П. Осетинская и их учителя… Ирина Тайманова является доцентом Санкт-Петербургской Консерватории, мастером курса режиссуры музыкального театра и ТВ. Она выпустила целый ряд ярких талантливых режиссеров, ныне работающих в Мариинском театре (А.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Степанюк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Габитов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московском театре "Новая Опера" (Валерий Раку), читала мастер-курсы в Бостонском Университете Искусств. Ко всем своим студентам Ирина Тайманова относится с огромным вниманием и душевной теплотой, стараясь помочь им в решении не только творческих, но и личных проблем. Многие выпускники И.Е.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сейчас в театре и на телевидении за рубежом. С 1991 по 1996 гг. Ирина Тайманова была главным редактором музыкальной редакции СПб телевидения. И сейчас она создает многие программы для различных телеканалов России, играет фортепианные концерты. </w:t>
      </w:r>
    </w:p>
    <w:p w14:paraId="593D4123" w14:textId="5B756CF5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Брат-знаменитый шахматист и пианист Марк Евгеньевич Тайманов. Муж – народный артист России, композитор Владислав Александрович Успенский</w:t>
      </w:r>
    </w:p>
    <w:p w14:paraId="42E1DA8E" w14:textId="77777777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4BDAB" w14:textId="6D8A5479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**********</w:t>
      </w:r>
    </w:p>
    <w:p w14:paraId="735C7940" w14:textId="0E4A824D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композиторе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Успенском</w:t>
      </w:r>
    </w:p>
    <w:p w14:paraId="40300C09" w14:textId="77777777" w:rsid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9AC7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ВЛАДИСЛАВ АЛЕКСАНДРОВИЧ УСПЕНСКИЙ – композитор, народный артист России (1988), Заслуженный деятель искусств России (1980), лауреат премии имени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 Союза композиторов России (1999), премии правительства Санкт-Петербурга (2001). За большой творческий вклад в дело развития музыкальной культуры он награжден орденами "Знак Почета", "За заслуги перед Отечеством" IV степени.</w:t>
      </w:r>
    </w:p>
    <w:p w14:paraId="0EAA5076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D82D4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7 сентября 1937 года в Омске. Отец - Колодкин Александр Григорьевич (1910-1947). Мать - Успенская Вера Павловна (1915-1979). Супруга - Тайманова Ирина Евгеньевна (1941 года рождения).</w:t>
      </w:r>
    </w:p>
    <w:p w14:paraId="6AF0CF3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Успенских из поколения в поколение была связана с церковью, за свои убеждения в советское время подвергалась репрессиям. Ценности православной культуры, усвоенные с ранних лет и верно хранимые в семье, были той средой, которая формировала личность будущего композитора и по сей день питает его творчество. С детства Владислав Успенский пел в церковном хоре, а первые уроки музыки получил у своей первой учительницы - мамы.</w:t>
      </w:r>
    </w:p>
    <w:p w14:paraId="33494BEA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опыты композиции также нашли поддержку в семье. Одаренного мальчика и его сочинения показали крупному композитору и музыкально-общественному деятелю Д.Б.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Кабалевскому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стал его "крестным отцом" в музыке. По рекомендации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поступил в музыкальное училище при Московской консерватории, которое окончил за два года (1955-57). Занятия в классе яркого, прогрессивного музыканта и педагога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Фрида существенно расширили его понимание музыки ХХ века. Окончание училища совпало с переездом семьи из Омска в Ленинград.</w:t>
      </w:r>
    </w:p>
    <w:p w14:paraId="1DF2240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1957 году Владислав Успенский поступил в Ленинградскую консерваторию, в класс композиции профессора Б.А.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5C059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студенчества счастливо совпали со временем интенсивных перемен в общественной и культурной жизни страны. На основу добротно усвоенных Успенским академических традиций одно за другим наслаивались увлечения миром разнообразных модернистских и авангардных течений. "Прелюдии для препарированного фортепиано" и другие музыкальные эксперименты этих лет помогли ему в дальнейшем стать мастером оркестровки, свободно и изысканно оперировать сочетаниями и контрастами тембров, обращаться с формой.</w:t>
      </w:r>
    </w:p>
    <w:p w14:paraId="7E4F59C7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консерватории Успенский активно включился в общественную жизнь. Вместе с Борисом Тищенко и Сергеем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Сигитовым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создал межвузовский творческий клуб, ставший местом встреч творческой молодежи. Среди участников клуба были не только музыканты, но и поэты, литераторы, художники - И. Бродский, М. Шемякин, Я. Гордин, А. Кушнер и другие. В эти же годы он знакомится со своей будущей супругой, ныне известным режиссером, Заслуженным деятелем искусств, профессором консерватории, а тогда - студенткой-пианисткой Ириной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Годы обучения в Ленинградской консерватории подарили В. Успенскому незаменимую для духовного и профессионального роста возможность общения с выдающимися музыкантами - П. Серебряковым, Б. Гутниковым, М. Вайманом, М. Ростроповичем.</w:t>
      </w:r>
    </w:p>
    <w:p w14:paraId="45342519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 биографии Владислава Успенского принадлежит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Шостаковичу. В архиве Ленинградской консерватории сохранилось письмо Шостаковича ректору консерватории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Серебрякову, в котором есть такие строки: "Мне кажется, что В. Успенский должен быть зачислен в композиторскую аспирантуру. Я рад был бы, если бы его зачислили в аспирантуру ко мне. Мне известно, что это соответствует и его желанию..." Так Успенский вошел в число учеников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Шостаковича. Под влиянием его личности окончательно сформировался творческий облик молодого композитора. Годы, проведенные в классе Шостаковича (1963-1965), положили начало их долголетнему профессиональному и человеческому общению, прервавшемуся только со смертью Дмитрия Дмитриевича.</w:t>
      </w:r>
    </w:p>
    <w:p w14:paraId="7C80090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произведений, написанных под непосредственным наблюдением Шостаковича, наиболее значительное - опера-памфлет "Война с саламандрами" (либретто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Таймановой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Успенского, 1967) по одноименному роману К. Чапека. Влияние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Шостаковича на жизнь и творчество Успенского вышло далеко за рамки периода ученичества. В той или иной степени воспринятое и переосмысленное, оно сохраняет свое значение до настоящего времени. Владислав Успенский перенял у своего учителя лучшие качества - не только как автор и педагог, но и как личность. Впечатления от общения с выдающимся композитором легли в основу книги В. Успенского "Шостакович в моей жизни" ("Воспоминания об Учителе"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).Художник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поистине универсального дарования, Владислав Успенский владеет обширнейшей палитрой музыкальных жанров - от песни до оперы, от инструментальной миниатюры до масштабных симфонических полотен, от детских спектаклей, киномузыки - до Божественной литургии...</w:t>
      </w:r>
    </w:p>
    <w:p w14:paraId="56E6F5F5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его сочинений - три оперы, девять балетов. На замысел В. Успенского написать оперу "Интервенция" (1970)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 откликнулся такими словами: "Вашу мысль написать "Интервенцию" по Славину горячо приветствую. Это очень талантливая пьеса, и меня очень радует, что Вы за нее беретесь. Я уверен, что у Вас это может получиться очень хорошо. ... Работайте больше, сочиняйте больше. Это Ваше призвание, Ваш долг". </w:t>
      </w:r>
    </w:p>
    <w:p w14:paraId="75769CA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"Интервенция" и балет "Памяти героя" (1969) шли на сцене Кировского (ныне Мариинского) театра, балет "Летят журавли" (1984) - в Малом театре, балеты "Дорога в день" ("Спасение", 1974), "Добрый заяц и другие обитатели леса" (1976), "Для тебя на море" (1978) и "Робот" (1982) были поставлены в Германии. В творческом багаже композитора - многочисленные симфонические, ораториальные и камерные произведения. Наиболее крупные из них: симфонии "Музыкальные настроения" (1973), "К свету" (1985), "Посвящение" (1988), поэмы для большого симфонического оркестра "Весна надежд" (1981) и "Посвящение мужеству" (1983), концерты для различных инструментов и симфонического оркестра, оратория на стихи К. Симонова "С тобой и без тебя" (1984), вокальные циклы "Монологи" (стихи Е. Евтушенко, 1978), "Разрыв" (стихи Б. Пастернака, 1986), "Монологи о любви" (стихи М. Цветаевой, 1995), "Ностальгия" (стихи И. Бунина и А. Блока, 1996) и другие сочинения.</w:t>
      </w:r>
    </w:p>
    <w:p w14:paraId="6263CA84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зрелом возрасте Владислав Успенский подходит к осуществлению своего давнего желания: обратиться к созданию церковной православной музыки. Одно за другим появляются монументальные хоровые сочинения: "Всенощное бдение" (1990), "Божественная литургия" (1991), "На исход души" ("Панихида", 1992), где канонические жанры православного типикона (ритуала) окрашены яркой личностной интонацией автора. Мотивы, образы, а порой и тексты литургических песнопений и молитв проникают в последние годы и в его произведения других жанров, внося в них не только звуковую символику, но и образно-психологическое содержание, граничащее с молитвенным.</w:t>
      </w:r>
    </w:p>
    <w:p w14:paraId="295D17E0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1990-е годы Успенский обратился к новому для себя жанру - мюзиклу, и этот жанр в его руках подвергся творческому переосмыслению. Лучшие мюзиклы, созданные им в те годы, и сегодня популярны и являются украшением репертуара Санкт-Петербургского театра "Буфф": "Шерлок Холмс и королева богемы" (1989), "Казанова в России" (1996), "Искушение Жанны" (1997), "Бал воров" (2003). Одно из самых ярких сочинений последних лет - драматический мюзикл "Анна Каренина", созданный в рамках российско-финского проекта. Премьера состоялась в городе Лахти (Финляндия) в 2000 году. За сезон 2000/2001 года мюзикл выдержал 101 аншлаговый спектакль. Завораживающий мелодизм, эффектные драматические кульминации в мюзикле оттенены создающими совершенно особое настроение подлинными русскими народными мотивами. Широта симфонического развития приближает его к опере. Российская премьера мюзикла состоялась к 300-летию Санкт-Петербурга в 2003 году.</w:t>
      </w:r>
    </w:p>
    <w:p w14:paraId="7369B1C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Успенским написана музыка к большому числу фильмов, в том числе к картинам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Моабитская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тетрадь", "Миссия в Кабуле" (совместно с Л. Гариным), "Соленый пес", "Крах инженера Гарина", "Комендантский час", "Долгая дорога к себе", "Мера пресечения" и другим, телеспектаклям "Белые ночи", "Дождь", "Евгений Онегин", "Он пришел в день поминовения", "О, Мельпомена!", "Натали". Владислав Александрович является автором более 100 песен.</w:t>
      </w:r>
    </w:p>
    <w:p w14:paraId="38D540F6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и разнообразие творческих интересов, обращение как к "высоким", так и к сугубо демократическим жанрам - одна из главных черт творчества композитора. Для него не существует непроницаемых граней между сферами "высокого" и "низкого" в искусстве, между эзотерическим и "легким", развлекательным. Напротив, они, дополняя и обогащая друг друга, рождают неповторимую авторскую манеру, а владение всем арсеналом современной композиторской техники позволяет Успенскому свободно сочетать признаки разных жанров. Так, театральность, исконно присущая дарованию В. Успенского, проникает в сферу симфонических жанров (персонификация тембров, яркие портреты-характеристики) и эстрадной песни (моноспектакль "Ожидание" на стихи Р. Рождественского), вокально-эстрадное и симфоническое соединяется в поэтике балета "Летят журавли"; приемы и принципы кинодраматургии (монтаж, стремительные смены темпов) проникают в оперу "Интервенция", а из зонгов последней "прорастет" позднее искрометный мюзикл "Шерлок Холмс и королева богемы"... Музыкальному языку В. Успенского свойственно органичное сочетание традиций национального русского музыкального искусства с современными звучаниями и красками.</w:t>
      </w:r>
    </w:p>
    <w:p w14:paraId="6829DCFB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складу своего дарования Владислав Успенский - лирик. Яркое свидетельство тому - вокальные циклы на стихи И. Бунина, М. Цветаевой, Б. Пастернака, точные "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психограммы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женской души, во множестве представленные в его сочинениях с проникновенным, пронзительным лиризмом и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всепокоряющей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романтикой. Открытая эмоциональность, лиричность, монологический тон высказывания могли бы привести к сужению палитры образов, к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самоповторам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не органически присущее таланту Успенского качество - театральность. Дар перевоплощения позволяет ему особенно убедительно и психологически достоверно проявлять себя в различных театральных и вокальных жанрах.</w:t>
      </w:r>
    </w:p>
    <w:p w14:paraId="290F6B3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Духовное, нравственное начало в музыке В. Успенского заслуживает особого внимания. Об этом справедливо сказал в свое время его великий наставник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Шостакович: "В.А. Успенский очень хорошо понимает этическое значение музыкального творчества..." Не случайно ключевым словом в названиях некоторых его сочинений становится "посвящение" как прикосновение к святыням любви, веры, дружбы: "Посвящение" - элегическая симфония памяти матери, симфоническая поэма "Посвящение мужеству" в память об исполнителях Седьмой симфонии Д. Шостаковича в блокадном Ленинграде, песни "Посвящение другу", "Посвящение женщине"...</w:t>
      </w:r>
    </w:p>
    <w:p w14:paraId="4F9000C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черта творчества Успенского - тревога за судьбы мира, непосредственный отклик на мировые коллизии и проблемы: борьба с фашизмом и тоталитаризмом (опера "Война с саламандрами" по Карелу Чапеку), с засильем пошлости массовой культуры ("противоядием ей служат в творчестве В. Успенского песни, базирующихся на чистых, незамутненных источниках фольклора и естественной живой интонации) и т.д. Сочинения композитора всегда несут в себе заряд нравственного очищения; даже темные силы В. Успенский, преодолевая, преобразует в положительные эстетические ценности (финал оперы "Война с саламандрами", заключительные эпизоды многих симфонических опусов).</w:t>
      </w:r>
    </w:p>
    <w:p w14:paraId="6279D0AA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Владислава Успенского снискала заслуженное признание как на родине, так и за рубежом; его произведения исполнялись в разные годы выдающимися музыкантами и певцами, среди которых Б. Гутников, П. Серебряков, И. Богачева, 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Янсонс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Рождественский, В. Чернушенко,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Лейферкус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Хиршхорн, М. Венгеров, М. Тайманов, П. Осетинская, А.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Гориболь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Фаббриччиани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Штокмайер. Песни композитора ("Снега России", "Не судите меня, бабы", "Найди меня" и многие другие) вошли в репертуар Э. Пьехи, И. Кобзона, В. Толкуновой, Л. Долиной, И. Мирошниченко, И. Понаровской, Е. Каменской, Н. Караченцова.</w:t>
      </w:r>
    </w:p>
    <w:p w14:paraId="764700D1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многих лет В. Успенский ведет активную педагогическую деятельность. После окончания аспирантуры с 1965 по 1967 год он работал преподавателем кафедры теории музыки Ленинградской консерватории, в 1967-72 годах был деканом теоретико-композиторского факультета; с 1969 года - доцент, с 1982 года по настоящее время - профессор кафедры композиции. Владислав Александрович читал лекции, проводил мастер-классы в Государственных университетах Сеула (Южная Корея) и Лимы (Перу). Многие ученики В. Успенского выросли в ярких интересных композиторов разных направлений. Среди них А. Дорохин, И. Корнелюк, Л. Квинт, С.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Поддубный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Поплянова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Чеботарева, И. Блинникова, Е.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Иршаи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(Словакия), И.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Лаенко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(Мексика), Пак Син Джон (Корея),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Вальдес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Ортис Данте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Эдмондо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(Перу), А. Михайлов (Болгария), Н.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Хасцлер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(Германия), </w:t>
      </w:r>
      <w:proofErr w:type="spell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Ренос</w:t>
      </w:r>
      <w:proofErr w:type="spell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Христос (Кипр) и другие.</w:t>
      </w:r>
    </w:p>
    <w:p w14:paraId="1CF743D2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жизненная позиция, природная доброжелательность, деловые качества вывели Владислава Успенского в ряд заметных музыкально-общественных деятелей. На протяжении многих лет он является заместителем председателя правления Союза композиторов Санкт-Петербурга (1972) и секретарем Союза композиторов России (1974), а с 1996 года также председателем музыкального совета при Комитете по культуре Администрации Санкт-Петербурга. Владислав Успенский входит в жюри всероссийских и международных исполнительских и композиторских конкурсов, с 1972 года является содиректором Международного фестиваля "Музыкальная весна в Санкт-Петербурге", с 1996 года - Генеральным директором Международного детского музыкального фестиваля. В 2000 году он удостоен почетного звания Заслуженного деятеля Союза композиторов России.</w:t>
      </w:r>
    </w:p>
    <w:p w14:paraId="54F1865C" w14:textId="77777777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Успенский - Народный артист России (1988), Заслуженный деятель искусств России (1980), лауреат премии имени Д.Д. Шостаковича Союза композиторов России (1999), премии правительства Санкт-Петербурга (2001). За большой творческий вклад в дело развития музыкальной культуры он награжден орденами "Знак Почета", "За заслуги перед Отечеством" IV степени.</w:t>
      </w:r>
    </w:p>
    <w:p w14:paraId="0D4858B5" w14:textId="50BC64AB" w:rsidR="00441B97" w:rsidRPr="00441B97" w:rsidRDefault="00441B97" w:rsidP="00441B97">
      <w:pPr>
        <w:spacing w:after="0" w:line="240" w:lineRule="auto"/>
        <w:divId w:val="3123680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июле 2019 года на доме, где Владислав Александрович жил и работал в Санкт-Петербурге, Фонд </w:t>
      </w:r>
      <w:proofErr w:type="gramStart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proofErr w:type="gramEnd"/>
      <w:r w:rsidRPr="004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Успенского открыл памятную доску композитору (набережная Адмиралтейского канала, д.5)</w:t>
      </w:r>
    </w:p>
    <w:p w14:paraId="09864B42" w14:textId="77777777" w:rsidR="009B0D2F" w:rsidRPr="008B4431" w:rsidRDefault="009B0D2F" w:rsidP="00BC62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509D691" w14:textId="1D05E677" w:rsidR="00224004" w:rsidRPr="00224004" w:rsidRDefault="008519B8" w:rsidP="00224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трансляция мероприятия будет осуществляться </w:t>
      </w:r>
      <w:r w:rsidR="00224004" w:rsidRPr="00224004">
        <w:rPr>
          <w:rFonts w:ascii="Times New Roman" w:hAnsi="Times New Roman" w:cs="Times New Roman"/>
          <w:sz w:val="24"/>
          <w:szCs w:val="24"/>
        </w:rPr>
        <w:t xml:space="preserve">на страницах Фонда композитора </w:t>
      </w:r>
      <w:proofErr w:type="spellStart"/>
      <w:r w:rsidR="00224004" w:rsidRPr="0022400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24004" w:rsidRPr="00224004">
        <w:rPr>
          <w:rFonts w:ascii="Times New Roman" w:hAnsi="Times New Roman" w:cs="Times New Roman"/>
          <w:sz w:val="24"/>
          <w:szCs w:val="24"/>
        </w:rPr>
        <w:t>Успенского</w:t>
      </w:r>
      <w:proofErr w:type="spellEnd"/>
      <w:r w:rsidR="00224004" w:rsidRPr="0022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И.Е.Таймановой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004" w:rsidRPr="00224004">
        <w:rPr>
          <w:rFonts w:ascii="Times New Roman" w:hAnsi="Times New Roman" w:cs="Times New Roman"/>
          <w:sz w:val="24"/>
          <w:szCs w:val="24"/>
        </w:rPr>
        <w:t xml:space="preserve">в соцсетях: </w:t>
      </w:r>
    </w:p>
    <w:p w14:paraId="457962A0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967D2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>1. 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Ютуб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>-канал И.Таймановой </w:t>
      </w:r>
      <w:hyperlink r:id="rId7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https://www.youtube.com/channel/UCtH2-bPhLM2-N8WEANhI3hg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5A0B902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E653C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2. Группа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Фонда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https://vk.com/irina_taimanova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28A8CD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E07A3E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3. Группа Фонда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</w:t>
      </w:r>
      <w:hyperlink r:id="rId9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https://www.facebook.com/groups/257930258763720</w:t>
        </w:r>
      </w:hyperlink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BE781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1BC7B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4. Станица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 </w:t>
      </w:r>
      <w:hyperlink r:id="rId10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https://www.facebook.com/taimanova.irina</w:t>
        </w:r>
      </w:hyperlink>
    </w:p>
    <w:p w14:paraId="2578A875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E347F4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5. Страница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hyperlink r:id="rId11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https://vk.com/i.taymanova</w:t>
        </w:r>
      </w:hyperlink>
    </w:p>
    <w:p w14:paraId="4A4C1F00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54E2827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6. Страница </w:t>
      </w:r>
      <w:proofErr w:type="spellStart"/>
      <w:r w:rsidRPr="00224004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224004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Instagram</w:t>
      </w:r>
      <w:r w:rsidRPr="00224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2" w:history="1"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://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instagram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/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taimanova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proofErr w:type="spellStart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</w:t>
        </w:r>
        <w:proofErr w:type="spellEnd"/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Pr="0022400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e</w:t>
        </w:r>
      </w:hyperlink>
    </w:p>
    <w:p w14:paraId="02674241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E65622C" w14:textId="77777777" w:rsidR="00224004" w:rsidRPr="00224004" w:rsidRDefault="00224004" w:rsidP="002240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12581" w14:textId="47E8845A" w:rsidR="00332F16" w:rsidRDefault="00332F16" w:rsidP="00BC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D8129" w14:textId="3350CDAE" w:rsidR="00332F16" w:rsidRP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Художественный руководитель фестиваля –</w:t>
      </w:r>
      <w:r w:rsidR="00AF3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рина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Тайманова</w:t>
      </w:r>
    </w:p>
    <w:p w14:paraId="614A752F" w14:textId="7B4C25BD" w:rsid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Фестиваля </w:t>
      </w:r>
      <w:proofErr w:type="gramStart"/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 Г</w:t>
      </w:r>
      <w:r w:rsid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алина</w:t>
      </w:r>
      <w:proofErr w:type="gramEnd"/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Смирнова</w:t>
      </w:r>
    </w:p>
    <w:p w14:paraId="3EDE6CE5" w14:textId="4BE6E86C" w:rsidR="008519B8" w:rsidRPr="008519B8" w:rsidRDefault="008519B8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851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менеджер – Святослав Грабовский</w:t>
      </w:r>
    </w:p>
    <w:p w14:paraId="3E2A5D44" w14:textId="3185164B" w:rsidR="00332F16" w:rsidRP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5F18BEC" w14:textId="77777777" w:rsidR="00180F89" w:rsidRPr="00180F89" w:rsidRDefault="00180F89" w:rsidP="0018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F123" w14:textId="77777777" w:rsidR="00224004" w:rsidRPr="00441B97" w:rsidRDefault="00224004" w:rsidP="0018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6DD87" w14:textId="645457D3" w:rsidR="00BC62C7" w:rsidRPr="00AF3F6C" w:rsidRDefault="00E229E4" w:rsidP="00417B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fonduspensky</w:t>
        </w:r>
        <w:proofErr w:type="spellEnd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B869E3" w:rsidRPr="00AF3F6C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bookmarkEnd w:id="2"/>
    </w:p>
    <w:p w14:paraId="77F3A61B" w14:textId="12BA2C39" w:rsidR="00B869E3" w:rsidRPr="00180F89" w:rsidRDefault="00B869E3" w:rsidP="00417B0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3F2FC5" w14:textId="7A62E3F7" w:rsidR="00B869E3" w:rsidRPr="00652D22" w:rsidRDefault="00B869E3" w:rsidP="00417B0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B869E3" w:rsidRPr="006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13"/>
    <w:rsid w:val="00013407"/>
    <w:rsid w:val="00063DAA"/>
    <w:rsid w:val="0009373C"/>
    <w:rsid w:val="000A75F3"/>
    <w:rsid w:val="000D0734"/>
    <w:rsid w:val="00106532"/>
    <w:rsid w:val="00111917"/>
    <w:rsid w:val="00116EC1"/>
    <w:rsid w:val="00140327"/>
    <w:rsid w:val="001703AA"/>
    <w:rsid w:val="00180F89"/>
    <w:rsid w:val="001E5847"/>
    <w:rsid w:val="00222E7A"/>
    <w:rsid w:val="00224004"/>
    <w:rsid w:val="002710C3"/>
    <w:rsid w:val="00277EA8"/>
    <w:rsid w:val="00284D22"/>
    <w:rsid w:val="0029569E"/>
    <w:rsid w:val="002A13CB"/>
    <w:rsid w:val="002A4AC8"/>
    <w:rsid w:val="002B568C"/>
    <w:rsid w:val="002C2F8B"/>
    <w:rsid w:val="002E3916"/>
    <w:rsid w:val="002F7A46"/>
    <w:rsid w:val="00301766"/>
    <w:rsid w:val="00315BC3"/>
    <w:rsid w:val="00322E45"/>
    <w:rsid w:val="00331E03"/>
    <w:rsid w:val="00332F16"/>
    <w:rsid w:val="00333C56"/>
    <w:rsid w:val="003641DA"/>
    <w:rsid w:val="0036548E"/>
    <w:rsid w:val="00387C25"/>
    <w:rsid w:val="00396287"/>
    <w:rsid w:val="003A57E1"/>
    <w:rsid w:val="003E1EA5"/>
    <w:rsid w:val="0041043F"/>
    <w:rsid w:val="00417B01"/>
    <w:rsid w:val="00441B97"/>
    <w:rsid w:val="0047692A"/>
    <w:rsid w:val="004B4DE7"/>
    <w:rsid w:val="004C1B72"/>
    <w:rsid w:val="004F107B"/>
    <w:rsid w:val="0050130F"/>
    <w:rsid w:val="00504ACD"/>
    <w:rsid w:val="0051486E"/>
    <w:rsid w:val="00563F72"/>
    <w:rsid w:val="00574EB8"/>
    <w:rsid w:val="005A0CFD"/>
    <w:rsid w:val="005A72DE"/>
    <w:rsid w:val="005C0E8E"/>
    <w:rsid w:val="006074C7"/>
    <w:rsid w:val="00631D83"/>
    <w:rsid w:val="00645CCC"/>
    <w:rsid w:val="00652D22"/>
    <w:rsid w:val="006C4F67"/>
    <w:rsid w:val="006E479D"/>
    <w:rsid w:val="007561E3"/>
    <w:rsid w:val="00773C44"/>
    <w:rsid w:val="007B7931"/>
    <w:rsid w:val="007F2320"/>
    <w:rsid w:val="007F3970"/>
    <w:rsid w:val="007F6030"/>
    <w:rsid w:val="008071B6"/>
    <w:rsid w:val="00815405"/>
    <w:rsid w:val="008519B8"/>
    <w:rsid w:val="00856C13"/>
    <w:rsid w:val="00884278"/>
    <w:rsid w:val="008A6310"/>
    <w:rsid w:val="008B1164"/>
    <w:rsid w:val="008B3EE8"/>
    <w:rsid w:val="008B4431"/>
    <w:rsid w:val="00942E18"/>
    <w:rsid w:val="00987975"/>
    <w:rsid w:val="009A44CA"/>
    <w:rsid w:val="009B0D2F"/>
    <w:rsid w:val="009F00CA"/>
    <w:rsid w:val="00A52F52"/>
    <w:rsid w:val="00A54DC5"/>
    <w:rsid w:val="00A8077A"/>
    <w:rsid w:val="00A95516"/>
    <w:rsid w:val="00AC56B5"/>
    <w:rsid w:val="00AC5AC2"/>
    <w:rsid w:val="00AF3F6C"/>
    <w:rsid w:val="00AF4084"/>
    <w:rsid w:val="00B1726F"/>
    <w:rsid w:val="00B604AD"/>
    <w:rsid w:val="00B747A7"/>
    <w:rsid w:val="00B869E3"/>
    <w:rsid w:val="00BA550C"/>
    <w:rsid w:val="00BC62C7"/>
    <w:rsid w:val="00BD635D"/>
    <w:rsid w:val="00BF605E"/>
    <w:rsid w:val="00C06D82"/>
    <w:rsid w:val="00C10D7C"/>
    <w:rsid w:val="00CB5AA0"/>
    <w:rsid w:val="00CC1081"/>
    <w:rsid w:val="00CE00F4"/>
    <w:rsid w:val="00D16374"/>
    <w:rsid w:val="00D565F1"/>
    <w:rsid w:val="00D82AE0"/>
    <w:rsid w:val="00D834A6"/>
    <w:rsid w:val="00D96EC3"/>
    <w:rsid w:val="00DC67D5"/>
    <w:rsid w:val="00DD6AE5"/>
    <w:rsid w:val="00DE3165"/>
    <w:rsid w:val="00DE7C38"/>
    <w:rsid w:val="00DF557F"/>
    <w:rsid w:val="00E07C55"/>
    <w:rsid w:val="00E229E4"/>
    <w:rsid w:val="00E74F02"/>
    <w:rsid w:val="00EB70DA"/>
    <w:rsid w:val="00EE49C6"/>
    <w:rsid w:val="00EF1631"/>
    <w:rsid w:val="00F21027"/>
    <w:rsid w:val="00F35E39"/>
    <w:rsid w:val="00F53204"/>
    <w:rsid w:val="00F75CDF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0A9"/>
  <w15:chartTrackingRefBased/>
  <w15:docId w15:val="{15E52361-088F-49FB-B0E9-DA6EFFB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9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C67D5"/>
  </w:style>
  <w:style w:type="character" w:customStyle="1" w:styleId="bumpedfont15">
    <w:name w:val="bumpedfont15"/>
    <w:basedOn w:val="a0"/>
    <w:rsid w:val="00D565F1"/>
  </w:style>
  <w:style w:type="paragraph" w:styleId="a5">
    <w:name w:val="Normal (Web)"/>
    <w:basedOn w:val="a"/>
    <w:uiPriority w:val="99"/>
    <w:semiHidden/>
    <w:unhideWhenUsed/>
    <w:rsid w:val="00F75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80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3480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133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44010496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648240351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09932722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</w:divsChild>
    </w:div>
    <w:div w:id="1686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14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6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693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2009283948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ina_taimanova" TargetMode="External"/><Relationship Id="rId13" Type="http://schemas.openxmlformats.org/officeDocument/2006/relationships/hyperlink" Target="http://www.fonduspen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H2-bPhLM2-N8WEANhI3hg" TargetMode="External"/><Relationship Id="rId12" Type="http://schemas.openxmlformats.org/officeDocument/2006/relationships/hyperlink" Target="https://instagram.com/taimanova_i_e?igshid=127ue1uvztb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wthpFLmN_8" TargetMode="External"/><Relationship Id="rId11" Type="http://schemas.openxmlformats.org/officeDocument/2006/relationships/hyperlink" Target="https://vk.com/i.taymanova" TargetMode="External"/><Relationship Id="rId5" Type="http://schemas.openxmlformats.org/officeDocument/2006/relationships/hyperlink" Target="https://www.youtube.com/watch?v=S1-LCnGojn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aimanova.i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579302587637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C29E-8517-4A2D-8D8C-C2F225D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</dc:creator>
  <cp:keywords/>
  <dc:description/>
  <cp:lastModifiedBy>olimpiada</cp:lastModifiedBy>
  <cp:revision>2</cp:revision>
  <cp:lastPrinted>2020-12-13T18:59:00Z</cp:lastPrinted>
  <dcterms:created xsi:type="dcterms:W3CDTF">2020-12-17T00:06:00Z</dcterms:created>
  <dcterms:modified xsi:type="dcterms:W3CDTF">2020-12-17T00:06:00Z</dcterms:modified>
</cp:coreProperties>
</file>